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3.55597496032715" w:lineRule="auto"/>
        <w:ind w:left="0" w:right="173.19091796875" w:firstLine="261.77261352539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Documents nécessaires pour une inscription à l’IESCA (2023-2024)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bdd6ee" w:val="clear"/>
          <w:vertAlign w:val="baseline"/>
          <w:rtl w:val="0"/>
        </w:rPr>
        <w:t xml:space="preserve">Année préparatoire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.86709594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Conditions d’inscription : avoir 18 ans en janvier 2024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64.86709594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Une photocopie recto-verso de la carte d’identité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364.86709594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Un extrait du casier judiciaire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13.9199829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bdd6ee" w:val="clear"/>
          <w:vertAlign w:val="baseline"/>
          <w:rtl w:val="0"/>
        </w:rPr>
        <w:t xml:space="preserve">Brevet Infirmier Hospitalier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8408203125" w:line="240" w:lineRule="auto"/>
        <w:ind w:left="14.63989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année (Etudiants Belges)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520263671875" w:line="240" w:lineRule="auto"/>
        <w:ind w:left="368.84155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diplôme obtenu permettant l’accès à la première année 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1092.956695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du CESS ou du certificat d’études de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professionnelle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725.891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416015625" w:line="265.1121139526367" w:lineRule="auto"/>
        <w:ind w:left="1440.4673767089844" w:right="111.778564453125" w:hanging="347.51068115234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de l’attestation provisoire de réussite de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professionnelle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(obtenu en juin  2023)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23193359375" w:line="240" w:lineRule="auto"/>
        <w:ind w:left="725.891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4.0245246887207" w:lineRule="auto"/>
        <w:ind w:left="1436.6825866699219" w:right="393.1304931640625" w:hanging="343.725891113281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du certificat de qualification d’aide-soignant ou d’aide familiale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(de  promotion sociale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+ l’original du complément de formation générale de 150H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(de  promotion sociale)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25390625" w:line="240" w:lineRule="auto"/>
        <w:ind w:left="725.891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92.956695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de l’attestation de réussite du jury central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12634277343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d’acte de naissance original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049804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du casier judiciaire original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263427734375" w:line="265.1113700866699" w:lineRule="auto"/>
        <w:ind w:left="723.4552001953125" w:right="220.484619140625" w:hanging="354.6136474609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européenne d’assurance maladie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(gratuite sur demande à la  mutuelle, à renouveler tous les ans)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d’identité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14.63989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année (Etudiants Français)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1197509765625" w:line="261.85192108154297" w:lineRule="auto"/>
        <w:ind w:left="1092.9566955566406" w:right="836.5460205078125" w:hanging="724.115142822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L’équivalence de votre BAC (obligatoire pour la poursuite des études en Belgique)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 démarches sont à réaliser par eux même s’ils ont déjà obtenu leur BAC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BAC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les démarches seront réalisées par l’école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220703125" w:line="240" w:lineRule="auto"/>
        <w:ind w:left="1092.956695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Attention, l’équivalence n’est pas accordée à certains BACS PROS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534179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diplôme du BAC (certifié conforme)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049804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relevé de notes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653808593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d’acte de naissance original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du casier judiciaire original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67.2841167449951" w:lineRule="auto"/>
        <w:ind w:left="718.0767822265625" w:right="223.1365966796875" w:hanging="349.235229492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européenne d’assurance maladie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(gratuite sur demande à la  sécurité sociale, à renouveler tous les ans)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4719238281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d’identité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14.63989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année (Etudiants Union Européenne)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12005615234375" w:line="262.93850898742676" w:lineRule="auto"/>
        <w:ind w:left="1092.9566955566406" w:right="987.21435546875" w:hanging="724.115142822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L’équivalence du diplôme (obligatoire pour la poursuite des études en Belgique)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 démarches sont à réaliser par eux même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2304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diplôme original (certifié conforme)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relevé de notes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2634277343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d’acte de naissance original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4099121093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du casier judiciaire original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35498046875" w:line="267.2842311859131" w:lineRule="auto"/>
        <w:ind w:left="718.0767822265625" w:right="223.1365966796875" w:hanging="349.235229492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européenne d’assurance maladie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(gratuite sur demande à la  sécurité sociale, à renouveler tous les ans)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4948120117188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d’identité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3989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année (Etudiants Hors Union Européenne)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51953125" w:line="262.9391384124756" w:lineRule="auto"/>
        <w:ind w:left="1092.9566955566406" w:right="987.21435546875" w:hanging="724.115142822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L’équivalence du diplôme (obligatoire pour la poursuite des études en Belgique)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 démarches sont à réaliser par eux même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23144531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diplôme original (certifié conforme)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534179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relevé de notes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77832031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d’acte de naissance original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du casier judiciaire original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62.9380512237549" w:lineRule="auto"/>
        <w:ind w:left="726.1119079589844" w:right="-6.400146484375" w:hanging="357.270355224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Une copie du titre de séjour permettant l’accès aux études en Belgique dans l’enseignement  secondaire supérieur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4414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et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année (Etudiants Belges ou Etudiants ayant effectué leurs études en Belgique)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119140625" w:line="240" w:lineRule="auto"/>
        <w:ind w:left="368.84155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 attestations de réussite ou d’échec de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et/ou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année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71484375" w:line="240" w:lineRule="auto"/>
        <w:ind w:left="368.84155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 relevés d’heures de stage de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et/ou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année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7783203125" w:line="240" w:lineRule="auto"/>
        <w:ind w:left="368.84155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diplôme obtenu permettant l’accès à la première année :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1092.956695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du CESS ou du certificat d’études de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professionnelle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725.891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4.02506828308105" w:lineRule="auto"/>
        <w:ind w:left="1436.6825866699219" w:right="393.1304931640625" w:hanging="343.725891113281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du certificat de qualification d’aide-soignant ou d’aide familiale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(de  promotion sociale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+ l’original du complément de formation générale de 150H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(de  promotion sociale)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235595703125" w:line="240" w:lineRule="auto"/>
        <w:ind w:left="725.891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92.956695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L’original de l’attestation de réussite du jury central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d’acte de naissance original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2573242187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L’extrait du casier judiciaire original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59521484375" w:line="265.1113700866699" w:lineRule="auto"/>
        <w:ind w:left="723.4552001953125" w:right="220.484619140625" w:hanging="354.6136474609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européenne d’assurance maladie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(gratuite sur demande à la  mutuelle ou à la sécurité sociale, à renouveler tous les ans)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368.8415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copie recto-verso de la carte d’identité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7.439880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single"/>
          <w:shd w:fill="auto" w:val="clear"/>
          <w:vertAlign w:val="baseline"/>
          <w:rtl w:val="0"/>
        </w:rPr>
        <w:t xml:space="preserve">complémentaire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15.90713500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n’y a pas d’inscription possible en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année complémentaire.</w:t>
      </w:r>
    </w:p>
    <w:sectPr>
      <w:pgSz w:h="16820" w:w="11900" w:orient="portrait"/>
      <w:pgMar w:bottom="911.9999694824219" w:top="835.2001953125" w:left="1419.1200256347656" w:right="1476.090087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